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5A" w:rsidRDefault="00EE4A5A" w:rsidP="00EE4A5A">
      <w:pPr>
        <w:pStyle w:val="Tytu"/>
        <w:ind w:left="0"/>
        <w:jc w:val="center"/>
      </w:pPr>
      <w:r>
        <w:t>REGULAMIN TURNIEJU PIŁKI NOŻNEJ</w:t>
      </w:r>
    </w:p>
    <w:p w:rsidR="00EE4A5A" w:rsidRDefault="00EE4A5A" w:rsidP="00EE4A5A">
      <w:pPr>
        <w:pStyle w:val="Tytu"/>
        <w:ind w:left="0"/>
        <w:jc w:val="center"/>
      </w:pPr>
      <w:r>
        <w:t>„PIŁKARSKA KRAINA WOKÓŁ LUBLINA”</w:t>
      </w:r>
    </w:p>
    <w:p w:rsidR="00EE4A5A" w:rsidRDefault="00EE4A5A" w:rsidP="00881F57">
      <w:pPr>
        <w:pStyle w:val="Tytu"/>
        <w:ind w:left="0"/>
      </w:pPr>
    </w:p>
    <w:p w:rsidR="00881F57" w:rsidRDefault="00881F57" w:rsidP="00881F57">
      <w:pPr>
        <w:pStyle w:val="Tytu"/>
        <w:ind w:left="0"/>
      </w:pPr>
    </w:p>
    <w:p w:rsidR="00EE4A5A" w:rsidRDefault="00EE4A5A" w:rsidP="00EE4A5A">
      <w:pPr>
        <w:pStyle w:val="Tekstpodstawowy"/>
        <w:ind w:left="117"/>
        <w:jc w:val="both"/>
        <w:rPr>
          <w:rFonts w:ascii="Times New Roman"/>
          <w:sz w:val="20"/>
        </w:rPr>
      </w:pPr>
    </w:p>
    <w:p w:rsidR="00EE4A5A" w:rsidRDefault="00EE4A5A" w:rsidP="00EE4A5A">
      <w:pPr>
        <w:pStyle w:val="Tekstpodstawowy"/>
      </w:pPr>
    </w:p>
    <w:p w:rsidR="00EE4A5A" w:rsidRPr="004536DA" w:rsidRDefault="00EE4A5A" w:rsidP="00EE4A5A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ORGANIZATOR</w:t>
      </w:r>
    </w:p>
    <w:p w:rsidR="00EE4A5A" w:rsidRDefault="00EE4A5A" w:rsidP="00EE4A5A">
      <w:pPr>
        <w:pStyle w:val="Akapitzlist"/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EE4A5A" w:rsidRPr="00185ECC" w:rsidRDefault="00EE4A5A" w:rsidP="00527170">
      <w:pPr>
        <w:pStyle w:val="Akapitzlist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Organizatorem Turnieju Piłki Nożnej „Piłkarska Kraina wokół Lublina” jest Lokalna Grupa Działania na Rzecz Rozwoju Gmin Powiatu Lubelskiego „Kraina wokół Lublina” z siedzibą w Lublinie, ul. Narutowicza 37/5, 20-016 Lublin.</w:t>
      </w:r>
    </w:p>
    <w:p w:rsidR="00EE4A5A" w:rsidRDefault="00EE4A5A" w:rsidP="00527170">
      <w:pPr>
        <w:pStyle w:val="Akapitzlist"/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TERMIN I MIEJSCE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Termin rozgrywek: 26 czerwca 2021 r. (sobota).</w:t>
      </w:r>
    </w:p>
    <w:p w:rsidR="00EE4A5A" w:rsidRDefault="00EE4A5A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Początek rozgrywek o godzinie 9:00</w:t>
      </w:r>
    </w:p>
    <w:p w:rsidR="00EE4A5A" w:rsidRDefault="00EE4A5A" w:rsidP="00527170">
      <w:pPr>
        <w:pStyle w:val="Akapitzlist"/>
        <w:widowControl w:val="0"/>
        <w:numPr>
          <w:ilvl w:val="0"/>
          <w:numId w:val="9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Miejsce: Garbów, ul. Zawiszy Czarnego 2, 21-080 Garbów.</w:t>
      </w:r>
    </w:p>
    <w:p w:rsidR="00EE4A5A" w:rsidRDefault="00F627B5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Boisko Zawiszy</w:t>
      </w:r>
      <w:r w:rsidR="00EE4A5A">
        <w:rPr>
          <w:rFonts w:ascii="Carlito" w:hAnsi="Carlito"/>
          <w:sz w:val="24"/>
        </w:rPr>
        <w:t xml:space="preserve"> Garbów.</w:t>
      </w:r>
    </w:p>
    <w:p w:rsidR="00EE4A5A" w:rsidRPr="00185ECC" w:rsidRDefault="00EE4A5A" w:rsidP="00527170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CEL</w:t>
      </w:r>
    </w:p>
    <w:p w:rsidR="00EE4A5A" w:rsidRPr="00EE4A5A" w:rsidRDefault="00EE4A5A" w:rsidP="00527170">
      <w:pPr>
        <w:pStyle w:val="Akapitzlist"/>
        <w:widowControl w:val="0"/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before="7"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Popularyzacja</w:t>
      </w:r>
      <w:r w:rsidRPr="00185ECC">
        <w:rPr>
          <w:rFonts w:ascii="Carlito" w:hAnsi="Carlito"/>
          <w:spacing w:val="-20"/>
          <w:sz w:val="24"/>
        </w:rPr>
        <w:t xml:space="preserve"> </w:t>
      </w:r>
      <w:r w:rsidRPr="00185ECC">
        <w:rPr>
          <w:rFonts w:ascii="Carlito" w:hAnsi="Carlito"/>
          <w:sz w:val="24"/>
        </w:rPr>
        <w:t>aktywności fizycznej wśród</w:t>
      </w:r>
      <w:r w:rsidRPr="00185ECC">
        <w:rPr>
          <w:rFonts w:ascii="Carlito" w:hAnsi="Carlito"/>
          <w:spacing w:val="-20"/>
          <w:sz w:val="24"/>
        </w:rPr>
        <w:t xml:space="preserve"> </w:t>
      </w:r>
      <w:r w:rsidRPr="00185ECC">
        <w:rPr>
          <w:rFonts w:ascii="Carlito" w:hAnsi="Carlito"/>
          <w:sz w:val="24"/>
        </w:rPr>
        <w:t>najmłodszych</w:t>
      </w:r>
      <w:r w:rsidRPr="00185ECC">
        <w:rPr>
          <w:rFonts w:ascii="Carlito" w:hAnsi="Carlito"/>
          <w:spacing w:val="-18"/>
          <w:sz w:val="24"/>
        </w:rPr>
        <w:t xml:space="preserve"> </w:t>
      </w:r>
      <w:r w:rsidR="00881F57">
        <w:rPr>
          <w:rFonts w:ascii="Carlito" w:hAnsi="Carlito"/>
          <w:sz w:val="24"/>
        </w:rPr>
        <w:t>mieszkańców obszaru Lokalnej Grupy Działania „Kraina wokół Lublina”.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Możliwość</w:t>
      </w:r>
      <w:r w:rsidRPr="00185ECC">
        <w:rPr>
          <w:rFonts w:ascii="Carlito" w:hAnsi="Carlito"/>
          <w:spacing w:val="-32"/>
          <w:sz w:val="24"/>
        </w:rPr>
        <w:t xml:space="preserve"> </w:t>
      </w:r>
      <w:r w:rsidRPr="00185ECC">
        <w:rPr>
          <w:rFonts w:ascii="Carlito" w:hAnsi="Carlito"/>
          <w:sz w:val="24"/>
        </w:rPr>
        <w:t>zaprezentowania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i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doskonalenia</w:t>
      </w:r>
      <w:r w:rsidRPr="00185ECC">
        <w:rPr>
          <w:rFonts w:ascii="Carlito" w:hAnsi="Carlito"/>
          <w:spacing w:val="-31"/>
          <w:sz w:val="24"/>
        </w:rPr>
        <w:t xml:space="preserve"> </w:t>
      </w:r>
      <w:r w:rsidRPr="00185ECC">
        <w:rPr>
          <w:rFonts w:ascii="Carlito" w:hAnsi="Carlito"/>
          <w:sz w:val="24"/>
        </w:rPr>
        <w:t>swoich</w:t>
      </w:r>
      <w:r w:rsidRPr="00185ECC">
        <w:rPr>
          <w:rFonts w:ascii="Carlito" w:hAnsi="Carlito"/>
          <w:spacing w:val="-30"/>
          <w:sz w:val="24"/>
        </w:rPr>
        <w:t xml:space="preserve"> </w:t>
      </w:r>
      <w:r w:rsidRPr="00185ECC">
        <w:rPr>
          <w:rFonts w:ascii="Carlito" w:hAnsi="Carlito"/>
          <w:sz w:val="24"/>
        </w:rPr>
        <w:t>umiejętności</w:t>
      </w:r>
      <w:r w:rsidRPr="00185ECC">
        <w:rPr>
          <w:rFonts w:ascii="Carlito" w:hAnsi="Carlito"/>
          <w:spacing w:val="-32"/>
          <w:sz w:val="24"/>
        </w:rPr>
        <w:t xml:space="preserve"> </w:t>
      </w:r>
      <w:r w:rsidRPr="00185ECC">
        <w:rPr>
          <w:rFonts w:ascii="Carlito" w:hAnsi="Carlito"/>
          <w:sz w:val="24"/>
        </w:rPr>
        <w:t>piłkarskich</w:t>
      </w:r>
      <w:r w:rsidRPr="00185ECC">
        <w:rPr>
          <w:rFonts w:ascii="Carlito" w:hAnsi="Carlito"/>
          <w:spacing w:val="-30"/>
          <w:sz w:val="24"/>
        </w:rPr>
        <w:t>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Kształtowanie charakteru</w:t>
      </w:r>
      <w:r w:rsidRPr="00185ECC">
        <w:rPr>
          <w:rFonts w:ascii="Carlito" w:hAnsi="Carlito"/>
          <w:spacing w:val="-28"/>
          <w:sz w:val="24"/>
        </w:rPr>
        <w:t xml:space="preserve"> </w:t>
      </w:r>
      <w:r w:rsidRPr="00185ECC">
        <w:rPr>
          <w:rFonts w:ascii="Carlito" w:hAnsi="Carlito"/>
          <w:sz w:val="24"/>
        </w:rPr>
        <w:t>sportowego.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68" w:lineRule="exact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>Aktywizacja społeczności lokalnej.</w:t>
      </w:r>
    </w:p>
    <w:p w:rsidR="00EE4A5A" w:rsidRPr="00185ECC" w:rsidRDefault="00EE4A5A" w:rsidP="00527170">
      <w:pPr>
        <w:pStyle w:val="Akapitzlist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68" w:lineRule="exact"/>
        <w:contextualSpacing w:val="0"/>
        <w:jc w:val="both"/>
        <w:rPr>
          <w:rFonts w:ascii="Carlito" w:hAnsi="Carlito"/>
          <w:sz w:val="24"/>
        </w:rPr>
      </w:pPr>
      <w:r w:rsidRPr="00185ECC">
        <w:rPr>
          <w:rFonts w:ascii="Carlito" w:hAnsi="Carlito"/>
          <w:sz w:val="24"/>
        </w:rPr>
        <w:t xml:space="preserve">Promocja </w:t>
      </w:r>
      <w:r w:rsidR="00906978">
        <w:rPr>
          <w:rFonts w:ascii="Carlito" w:hAnsi="Carlito"/>
          <w:sz w:val="24"/>
        </w:rPr>
        <w:t>Programu LEADER.</w:t>
      </w:r>
    </w:p>
    <w:p w:rsidR="00EE4A5A" w:rsidRPr="004536D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WARUNKI UCZESTNICTWA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477F25" w:rsidRDefault="00477F25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Uczestnikami turnieju są drużyny z terenu LGD „Kraina wokół Lublina” złożone z</w:t>
      </w:r>
      <w:r>
        <w:rPr>
          <w:rFonts w:ascii="Carlito" w:hAnsi="Carlito" w:hint="eastAsia"/>
          <w:sz w:val="24"/>
        </w:rPr>
        <w:t> </w:t>
      </w:r>
      <w:r>
        <w:rPr>
          <w:rFonts w:ascii="Carlito" w:hAnsi="Carlito"/>
          <w:sz w:val="24"/>
        </w:rPr>
        <w:t>zawodników urodzonych w roku 2011 i młodszych.</w:t>
      </w:r>
    </w:p>
    <w:p w:rsidR="00477F25" w:rsidRPr="00477F25" w:rsidRDefault="00477F25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Drużyny składają się z maksymalnie 10 zawodników, 1 trenera oraz 1 kierownika drużyny.</w:t>
      </w:r>
    </w:p>
    <w:p w:rsidR="00EE4A5A" w:rsidRDefault="00847EB9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celu zgłoszenia drużyny do rozgrywek należy czytelnie wypełnić zgłoszenie, będące załącznikiem do niniejszego regulaminu i dosta</w:t>
      </w:r>
      <w:r w:rsidR="00881F57">
        <w:rPr>
          <w:rFonts w:ascii="Carlito" w:hAnsi="Carlito"/>
          <w:sz w:val="24"/>
        </w:rPr>
        <w:t>rczyć osobiście do</w:t>
      </w:r>
      <w:r w:rsidR="00881F57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>Koordynatora Turnieju</w:t>
      </w:r>
      <w:r w:rsidR="003B1026">
        <w:rPr>
          <w:rFonts w:ascii="Carlito" w:hAnsi="Carlito"/>
          <w:sz w:val="24"/>
        </w:rPr>
        <w:t xml:space="preserve"> lub </w:t>
      </w:r>
      <w:r w:rsidR="00EE4A5A">
        <w:rPr>
          <w:rFonts w:ascii="Carlito" w:hAnsi="Carlito"/>
          <w:sz w:val="24"/>
        </w:rPr>
        <w:t>za</w:t>
      </w:r>
      <w:r w:rsidR="00EE4A5A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 xml:space="preserve">pośrednictwem </w:t>
      </w:r>
      <w:r w:rsidR="00881F57">
        <w:rPr>
          <w:rFonts w:ascii="Carlito" w:hAnsi="Carlito"/>
          <w:sz w:val="24"/>
        </w:rPr>
        <w:t xml:space="preserve">poczty </w:t>
      </w:r>
      <w:r w:rsidR="00EE4A5A">
        <w:rPr>
          <w:rFonts w:ascii="Carlito" w:hAnsi="Carlito"/>
          <w:sz w:val="24"/>
        </w:rPr>
        <w:t>elektronicznej (</w:t>
      </w:r>
      <w:hyperlink r:id="rId8" w:history="1">
        <w:r w:rsidR="00EE4A5A" w:rsidRPr="002D1AF4">
          <w:rPr>
            <w:rStyle w:val="Hipercze"/>
            <w:rFonts w:ascii="Carlito" w:hAnsi="Carlito"/>
            <w:sz w:val="24"/>
          </w:rPr>
          <w:t>p.chabros@krainawokollublina.pl</w:t>
        </w:r>
      </w:hyperlink>
      <w:r w:rsidR="00EE4A5A">
        <w:rPr>
          <w:rFonts w:ascii="Carlito" w:hAnsi="Carlito"/>
          <w:sz w:val="24"/>
        </w:rPr>
        <w:t xml:space="preserve">) </w:t>
      </w:r>
      <w:r w:rsidR="00881F57">
        <w:rPr>
          <w:rFonts w:ascii="Carlito" w:hAnsi="Carlito"/>
          <w:sz w:val="24"/>
        </w:rPr>
        <w:t>w</w:t>
      </w:r>
      <w:r w:rsidR="00881F57">
        <w:rPr>
          <w:rFonts w:ascii="Carlito" w:hAnsi="Carlito" w:hint="eastAsia"/>
          <w:sz w:val="24"/>
        </w:rPr>
        <w:t> </w:t>
      </w:r>
      <w:r w:rsidR="00AA6B61">
        <w:rPr>
          <w:rFonts w:ascii="Carlito" w:hAnsi="Carlito"/>
          <w:sz w:val="24"/>
        </w:rPr>
        <w:t xml:space="preserve">terminie do </w:t>
      </w:r>
      <w:r>
        <w:rPr>
          <w:rFonts w:ascii="Carlito" w:hAnsi="Carlito"/>
          <w:sz w:val="24"/>
        </w:rPr>
        <w:t>dnia 18 </w:t>
      </w:r>
      <w:r w:rsidR="00906978">
        <w:rPr>
          <w:rFonts w:ascii="Carlito" w:hAnsi="Carlito"/>
          <w:sz w:val="24"/>
        </w:rPr>
        <w:t>czerwca 2021 roku</w:t>
      </w:r>
      <w:r w:rsidR="00AA6B61">
        <w:rPr>
          <w:rFonts w:ascii="Carlito" w:hAnsi="Carlito"/>
          <w:sz w:val="24"/>
        </w:rPr>
        <w:t>.</w:t>
      </w:r>
    </w:p>
    <w:p w:rsidR="00EE4A5A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Liczba drużyn jest ograniczona. </w:t>
      </w:r>
      <w:r w:rsidR="00EE4A5A">
        <w:rPr>
          <w:rFonts w:ascii="Carlito" w:hAnsi="Carlito"/>
          <w:sz w:val="24"/>
        </w:rPr>
        <w:t>Decyduje kolejność zgłoszeń.</w:t>
      </w:r>
    </w:p>
    <w:p w:rsidR="00EE4A5A" w:rsidRDefault="00EE4A5A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jest bezpłatne.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lastRenderedPageBreak/>
        <w:t>Drużyny mogą być mieszane.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trosce o reprezentatywność przewidziany jest udział jednej drużyny z każdej gminy objętej obsza</w:t>
      </w:r>
      <w:r w:rsidR="00881F57">
        <w:rPr>
          <w:rFonts w:ascii="Carlito" w:hAnsi="Carlito"/>
          <w:sz w:val="24"/>
        </w:rPr>
        <w:t>rem LGD „Kraina wokół Lublina”, tj. Bełżyce, Borzechów, Bychawa, Garbów, Głusk, Jabłonna, Jastków, Konopnica, Krzczonów, Niedrzwica Duża, Niemce, Strzyżewice, Wólka, Wysokie, Zakrzew.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przypadku większej liczby zgłoszeń z terenu danej gminy</w:t>
      </w:r>
      <w:r w:rsidR="00881F57">
        <w:rPr>
          <w:rFonts w:ascii="Carlito" w:hAnsi="Carlito"/>
          <w:sz w:val="24"/>
        </w:rPr>
        <w:t>,</w:t>
      </w:r>
      <w:r>
        <w:rPr>
          <w:rFonts w:ascii="Carlito" w:hAnsi="Carlito"/>
          <w:sz w:val="24"/>
        </w:rPr>
        <w:t xml:space="preserve"> drużyny </w:t>
      </w:r>
      <w:r w:rsidR="00881F57">
        <w:rPr>
          <w:rFonts w:ascii="Carlito" w:hAnsi="Carlito"/>
          <w:sz w:val="24"/>
        </w:rPr>
        <w:t xml:space="preserve">z tej samej gminy </w:t>
      </w:r>
      <w:r>
        <w:rPr>
          <w:rFonts w:ascii="Carlito" w:hAnsi="Carlito"/>
          <w:sz w:val="24"/>
        </w:rPr>
        <w:t>zgłoszone w dalszej kolejności</w:t>
      </w:r>
      <w:r w:rsidR="00881F57">
        <w:rPr>
          <w:rFonts w:ascii="Carlito" w:hAnsi="Carlito"/>
          <w:sz w:val="24"/>
        </w:rPr>
        <w:t>,</w:t>
      </w:r>
      <w:r w:rsidR="00A31D70">
        <w:rPr>
          <w:rFonts w:ascii="Carlito" w:hAnsi="Carlito"/>
          <w:sz w:val="24"/>
        </w:rPr>
        <w:t xml:space="preserve"> wpisane</w:t>
      </w:r>
      <w:r>
        <w:rPr>
          <w:rFonts w:ascii="Carlito" w:hAnsi="Carlito"/>
          <w:sz w:val="24"/>
        </w:rPr>
        <w:t xml:space="preserve"> zostaną na listę rezerwową.</w:t>
      </w:r>
    </w:p>
    <w:p w:rsidR="00492DDB" w:rsidRDefault="00492DDB" w:rsidP="00527170">
      <w:pPr>
        <w:pStyle w:val="Akapitzlist"/>
        <w:widowControl w:val="0"/>
        <w:numPr>
          <w:ilvl w:val="0"/>
          <w:numId w:val="11"/>
        </w:numPr>
        <w:tabs>
          <w:tab w:val="righ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może przyjąć </w:t>
      </w:r>
      <w:r w:rsidR="00847EB9">
        <w:rPr>
          <w:rFonts w:ascii="Carlito" w:hAnsi="Carlito"/>
          <w:sz w:val="24"/>
        </w:rPr>
        <w:t xml:space="preserve">zgłoszenie z listy rezerwowej w przypadku niewykorzystania </w:t>
      </w:r>
      <w:proofErr w:type="gramStart"/>
      <w:r w:rsidR="00847EB9">
        <w:rPr>
          <w:rFonts w:ascii="Carlito" w:hAnsi="Carlito"/>
          <w:sz w:val="24"/>
        </w:rPr>
        <w:t>limitu co</w:t>
      </w:r>
      <w:proofErr w:type="gramEnd"/>
      <w:r w:rsidR="00847EB9">
        <w:rPr>
          <w:rFonts w:ascii="Carlito" w:hAnsi="Carlito"/>
          <w:sz w:val="24"/>
        </w:rPr>
        <w:t xml:space="preserve"> najmniej jednej drużyny z każdej gminy.</w:t>
      </w:r>
    </w:p>
    <w:p w:rsidR="00906978" w:rsidRDefault="00906978" w:rsidP="00527170">
      <w:pPr>
        <w:pStyle w:val="Akapitzlist"/>
        <w:widowControl w:val="0"/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SYSTEM ROZGRYWEK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System rozgrywek jest uzależniony od ilości drużyn bio</w:t>
      </w:r>
      <w:r>
        <w:rPr>
          <w:rFonts w:ascii="Carlito" w:hAnsi="Carlito" w:hint="eastAsia"/>
          <w:sz w:val="24"/>
        </w:rPr>
        <w:t>r</w:t>
      </w:r>
      <w:r>
        <w:rPr>
          <w:rFonts w:ascii="Carlito" w:hAnsi="Carlito"/>
          <w:sz w:val="24"/>
        </w:rPr>
        <w:t>ących udział w turnieju.</w:t>
      </w:r>
    </w:p>
    <w:p w:rsidR="00881F57" w:rsidRDefault="00881F57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Trenerzy/kierownicy drużyn zostaną poinformowani o systemie rozgrywek przed turniejem.</w:t>
      </w:r>
    </w:p>
    <w:p w:rsidR="00EE4A5A" w:rsidRPr="00EE4A5A" w:rsidRDefault="00EE4A5A" w:rsidP="00527170">
      <w:pPr>
        <w:pStyle w:val="Akapitzlist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Zapewniamy dużą ilość gry i mało czekania. </w:t>
      </w:r>
    </w:p>
    <w:p w:rsidR="00EE4A5A" w:rsidRPr="00185ECC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 xml:space="preserve">ZASADY </w:t>
      </w:r>
      <w:r w:rsidR="00134BED">
        <w:rPr>
          <w:rFonts w:ascii="Carlito" w:hAnsi="Carlito"/>
          <w:b/>
          <w:sz w:val="24"/>
        </w:rPr>
        <w:t>GRY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Turniej będzie rozgrywany na kilku równoległych boiskach w zależności od ilości drużyn biorących udział w turnieju.</w:t>
      </w:r>
    </w:p>
    <w:p w:rsidR="00EE4A5A" w:rsidRDefault="00881F57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Mecze będą</w:t>
      </w:r>
      <w:r w:rsidR="00EE4A5A">
        <w:rPr>
          <w:rFonts w:ascii="Carlito" w:hAnsi="Carlito"/>
          <w:sz w:val="24"/>
        </w:rPr>
        <w:t xml:space="preserve"> rozgrywane w składach pięcioosobowych</w:t>
      </w:r>
      <w:r w:rsidR="00527170">
        <w:rPr>
          <w:rFonts w:ascii="Carlito" w:hAnsi="Carlito"/>
          <w:sz w:val="24"/>
        </w:rPr>
        <w:t xml:space="preserve"> (bramkarz + 4 zawodników), zaś</w:t>
      </w:r>
      <w:r w:rsidR="00527170">
        <w:rPr>
          <w:rFonts w:ascii="Carlito" w:hAnsi="Carlito" w:hint="eastAsia"/>
          <w:sz w:val="24"/>
        </w:rPr>
        <w:t> </w:t>
      </w:r>
      <w:r w:rsidR="00EE4A5A">
        <w:rPr>
          <w:rFonts w:ascii="Carlito" w:hAnsi="Carlito"/>
          <w:sz w:val="24"/>
        </w:rPr>
        <w:t>cała kadra zespołu liczy maksymalnie 10 zawodników.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Rozgrywki będą prowadzone według uproszczonych przepisów piłki nożnej.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Dokładne zasady gry zostaną przedstawione po ustaleniu dokładnej liczby drużyn biorących udział na kilka dni przed turniejem.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Zawody będą rozgrywane piłką </w:t>
      </w:r>
      <w:proofErr w:type="spellStart"/>
      <w:r>
        <w:rPr>
          <w:rFonts w:ascii="Carlito" w:hAnsi="Carlito"/>
          <w:sz w:val="24"/>
        </w:rPr>
        <w:t>rozm</w:t>
      </w:r>
      <w:proofErr w:type="spellEnd"/>
      <w:r>
        <w:rPr>
          <w:rFonts w:ascii="Carlito" w:hAnsi="Carlito"/>
          <w:sz w:val="24"/>
        </w:rPr>
        <w:t xml:space="preserve">. 4. 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right" w:leader="do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Zespoły </w:t>
      </w:r>
      <w:r w:rsidR="00881F57">
        <w:rPr>
          <w:rFonts w:ascii="Carlito" w:hAnsi="Carlito"/>
          <w:sz w:val="24"/>
        </w:rPr>
        <w:t>powinny występować</w:t>
      </w:r>
      <w:r>
        <w:rPr>
          <w:rFonts w:ascii="Carlito" w:hAnsi="Carlito"/>
          <w:sz w:val="24"/>
        </w:rPr>
        <w:t xml:space="preserve"> w jednolitych strojach.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right" w:pos="839"/>
        </w:tabs>
        <w:autoSpaceDE w:val="0"/>
        <w:autoSpaceDN w:val="0"/>
        <w:spacing w:before="1" w:after="0" w:line="240" w:lineRule="auto"/>
        <w:ind w:left="385" w:hanging="357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Każda drużyna </w:t>
      </w:r>
      <w:r w:rsidR="00881F57">
        <w:rPr>
          <w:rFonts w:ascii="Carlito" w:hAnsi="Carlito"/>
          <w:sz w:val="24"/>
        </w:rPr>
        <w:t xml:space="preserve">musi posiadać </w:t>
      </w:r>
      <w:r>
        <w:rPr>
          <w:rFonts w:ascii="Carlito" w:hAnsi="Carlito"/>
          <w:sz w:val="24"/>
        </w:rPr>
        <w:t xml:space="preserve">Trenera oraz ewentualnie Kierownika, którzy </w:t>
      </w:r>
      <w:r w:rsidR="00881F57">
        <w:rPr>
          <w:rFonts w:ascii="Carlito" w:hAnsi="Carlito"/>
          <w:sz w:val="24"/>
        </w:rPr>
        <w:t>będą odpowiadać</w:t>
      </w:r>
      <w:r>
        <w:rPr>
          <w:rFonts w:ascii="Carlito" w:hAnsi="Carlito"/>
          <w:sz w:val="24"/>
        </w:rPr>
        <w:t xml:space="preserve"> za</w:t>
      </w:r>
      <w:r>
        <w:rPr>
          <w:rFonts w:ascii="Carlito" w:hAnsi="Carlito" w:hint="eastAsia"/>
          <w:sz w:val="24"/>
        </w:rPr>
        <w:t> </w:t>
      </w:r>
      <w:r>
        <w:rPr>
          <w:rFonts w:ascii="Carlito" w:hAnsi="Carlito"/>
          <w:sz w:val="24"/>
        </w:rPr>
        <w:t>zachowanie i bezpieczeństwo swojego zespołu.</w:t>
      </w:r>
    </w:p>
    <w:p w:rsidR="00EE4A5A" w:rsidRDefault="00EE4A5A" w:rsidP="00527170">
      <w:pPr>
        <w:pStyle w:val="Akapitzlist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Na płycie boiska </w:t>
      </w:r>
      <w:r w:rsidR="00881F57">
        <w:rPr>
          <w:rFonts w:ascii="Carlito" w:hAnsi="Carlito"/>
          <w:sz w:val="24"/>
        </w:rPr>
        <w:t>mogą przebywać</w:t>
      </w:r>
      <w:r>
        <w:rPr>
          <w:rFonts w:ascii="Carlito" w:hAnsi="Carlito"/>
          <w:sz w:val="24"/>
        </w:rPr>
        <w:t xml:space="preserve"> tylko drużyny rozgrywające swoje mecze. Zespoły oczekujące</w:t>
      </w:r>
      <w:r w:rsidR="00881F57">
        <w:rPr>
          <w:rFonts w:ascii="Carlito" w:hAnsi="Carlito"/>
          <w:sz w:val="24"/>
        </w:rPr>
        <w:t xml:space="preserve"> na swój mecz</w:t>
      </w:r>
      <w:r>
        <w:rPr>
          <w:rFonts w:ascii="Carlito" w:hAnsi="Carlito"/>
          <w:sz w:val="24"/>
        </w:rPr>
        <w:t xml:space="preserve"> </w:t>
      </w:r>
      <w:r w:rsidR="00881F57">
        <w:rPr>
          <w:rFonts w:ascii="Carlito" w:hAnsi="Carlito"/>
          <w:sz w:val="24"/>
        </w:rPr>
        <w:t>będą przebywać</w:t>
      </w:r>
      <w:r>
        <w:rPr>
          <w:rFonts w:ascii="Carlito" w:hAnsi="Carlito"/>
          <w:sz w:val="24"/>
        </w:rPr>
        <w:t xml:space="preserve"> w wyznaczonej strefie, a osoby towarzyszące </w:t>
      </w:r>
      <w:r w:rsidR="00527170">
        <w:rPr>
          <w:rFonts w:ascii="Carlito" w:hAnsi="Carlito"/>
          <w:sz w:val="24"/>
        </w:rPr>
        <w:t>będą proszo</w:t>
      </w:r>
      <w:r w:rsidR="00881F57">
        <w:rPr>
          <w:rFonts w:ascii="Carlito" w:hAnsi="Carlito"/>
          <w:sz w:val="24"/>
        </w:rPr>
        <w:t>ne o zajęcie miejsc</w:t>
      </w:r>
      <w:r>
        <w:rPr>
          <w:rFonts w:ascii="Carlito" w:hAnsi="Carlito"/>
          <w:sz w:val="24"/>
        </w:rPr>
        <w:t xml:space="preserve"> jedynie na trybunach.</w:t>
      </w:r>
    </w:p>
    <w:p w:rsidR="00EE4A5A" w:rsidRPr="004536D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b/>
          <w:sz w:val="24"/>
        </w:rPr>
      </w:pPr>
    </w:p>
    <w:p w:rsidR="00EE4A5A" w:rsidRPr="004536DA" w:rsidRDefault="00EE4A5A" w:rsidP="00527170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>NAGRODY</w:t>
      </w:r>
    </w:p>
    <w:p w:rsidR="00EE4A5A" w:rsidRDefault="00EE4A5A" w:rsidP="00527170">
      <w:pPr>
        <w:tabs>
          <w:tab w:val="left" w:pos="839"/>
        </w:tabs>
        <w:spacing w:before="1"/>
        <w:jc w:val="both"/>
        <w:rPr>
          <w:rFonts w:ascii="Carlito" w:hAnsi="Carlito"/>
          <w:sz w:val="24"/>
        </w:rPr>
      </w:pPr>
    </w:p>
    <w:p w:rsidR="00EE4A5A" w:rsidRDefault="00EE4A5A" w:rsidP="00527170">
      <w:pPr>
        <w:pStyle w:val="Akapitzlist"/>
        <w:widowControl w:val="0"/>
        <w:numPr>
          <w:ilvl w:val="0"/>
          <w:numId w:val="14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Przewidziane są nagrody</w:t>
      </w:r>
      <w:r w:rsidR="009646FA">
        <w:rPr>
          <w:rFonts w:ascii="Carlito" w:hAnsi="Carlito"/>
          <w:sz w:val="24"/>
        </w:rPr>
        <w:t xml:space="preserve"> zespołowe i indywidualne.</w:t>
      </w:r>
    </w:p>
    <w:p w:rsidR="00EE4A5A" w:rsidRDefault="00EE4A5A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847EB9" w:rsidRDefault="00847EB9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6A2359" w:rsidRPr="00C16167" w:rsidRDefault="006A2359" w:rsidP="00C16167">
      <w:pPr>
        <w:widowControl w:val="0"/>
        <w:tabs>
          <w:tab w:val="left" w:pos="839"/>
        </w:tabs>
        <w:autoSpaceDE w:val="0"/>
        <w:autoSpaceDN w:val="0"/>
        <w:spacing w:before="1" w:after="0" w:line="240" w:lineRule="auto"/>
        <w:rPr>
          <w:rFonts w:ascii="Carlito" w:hAnsi="Carlito"/>
          <w:b/>
          <w:sz w:val="24"/>
        </w:rPr>
      </w:pPr>
    </w:p>
    <w:p w:rsidR="00EE4A5A" w:rsidRPr="004536DA" w:rsidRDefault="00EE4A5A" w:rsidP="00EE4A5A">
      <w:pPr>
        <w:pStyle w:val="Akapitzlist"/>
        <w:widowControl w:val="0"/>
        <w:numPr>
          <w:ilvl w:val="0"/>
          <w:numId w:val="7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rPr>
          <w:rFonts w:ascii="Carlito" w:hAnsi="Carlito"/>
          <w:b/>
          <w:sz w:val="24"/>
        </w:rPr>
      </w:pPr>
      <w:r w:rsidRPr="004536DA">
        <w:rPr>
          <w:rFonts w:ascii="Carlito" w:hAnsi="Carlito"/>
          <w:b/>
          <w:sz w:val="24"/>
        </w:rPr>
        <w:t xml:space="preserve">POSTANOWIENIA </w:t>
      </w:r>
      <w:r w:rsidR="00134BED">
        <w:rPr>
          <w:rFonts w:ascii="Carlito" w:hAnsi="Carlito"/>
          <w:b/>
          <w:sz w:val="24"/>
        </w:rPr>
        <w:t>OGÓLNE</w:t>
      </w:r>
    </w:p>
    <w:p w:rsidR="00EE4A5A" w:rsidRDefault="00EE4A5A" w:rsidP="00EE4A5A">
      <w:pPr>
        <w:tabs>
          <w:tab w:val="left" w:pos="839"/>
        </w:tabs>
        <w:spacing w:before="1"/>
        <w:rPr>
          <w:rFonts w:ascii="Carlito" w:hAnsi="Carlito"/>
          <w:sz w:val="24"/>
        </w:rPr>
      </w:pPr>
    </w:p>
    <w:p w:rsidR="00EE4A5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zastrzega sobie prawo do interpretacji regulaminu. </w:t>
      </w:r>
    </w:p>
    <w:p w:rsidR="00EE4A5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zapewnia opiekę medyczną w czasie trwania turnieju.</w:t>
      </w:r>
    </w:p>
    <w:p w:rsidR="00847EB9" w:rsidRDefault="00847EB9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Organizator nie ponosi odpowiedzialności prawnej za wypadki </w:t>
      </w:r>
      <w:r w:rsidR="008325F5">
        <w:rPr>
          <w:rFonts w:ascii="Carlito" w:hAnsi="Carlito"/>
          <w:sz w:val="24"/>
        </w:rPr>
        <w:t>i kontuzje wynikające z </w:t>
      </w:r>
      <w:r>
        <w:rPr>
          <w:rFonts w:ascii="Carlito" w:hAnsi="Carlito"/>
          <w:sz w:val="24"/>
        </w:rPr>
        <w:t>udziału w turnieju</w:t>
      </w:r>
      <w:r w:rsidR="008325F5">
        <w:rPr>
          <w:rFonts w:ascii="Carlito" w:hAnsi="Carlito"/>
          <w:sz w:val="24"/>
        </w:rPr>
        <w:t>. Drużyny ubezpieczają się we własnym zakresie.</w:t>
      </w:r>
    </w:p>
    <w:p w:rsidR="008325F5" w:rsidRDefault="008325F5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ma prawo do sprawdzenia tożsamości zawodnika, dlatego wymagane jest posiadanie dokumentu ze zdjęciem potwierdzającego tożsamość.</w:t>
      </w:r>
    </w:p>
    <w:p w:rsidR="008325F5" w:rsidRDefault="008325F5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nie ponosi odpowiedzialności za rzeczy pozostawione na terenie obiektu.</w:t>
      </w:r>
    </w:p>
    <w:p w:rsidR="00EE4A5A" w:rsidRPr="001423DA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Organizator zapewnia poczęstunek oraz wodę dla uczestników.</w:t>
      </w:r>
    </w:p>
    <w:p w:rsidR="00FE6FAC" w:rsidRDefault="00EE4A5A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 razie wszelkich wątpliwości proszę kontaktować się z Koordynatorem:</w:t>
      </w:r>
    </w:p>
    <w:p w:rsidR="00FE6FAC" w:rsidRDefault="00FE6FAC" w:rsidP="001A3C9D">
      <w:pPr>
        <w:pStyle w:val="Akapitzlist"/>
        <w:tabs>
          <w:tab w:val="left" w:pos="839"/>
        </w:tabs>
        <w:spacing w:before="1"/>
        <w:ind w:left="387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Piotr Chabros – e-mail: </w:t>
      </w:r>
      <w:hyperlink r:id="rId9" w:history="1">
        <w:r w:rsidRPr="002D1AF4">
          <w:rPr>
            <w:rStyle w:val="Hipercze"/>
            <w:rFonts w:ascii="Carlito" w:hAnsi="Carlito"/>
            <w:sz w:val="24"/>
          </w:rPr>
          <w:t>p.chabros@krainawokollublina.pl</w:t>
        </w:r>
      </w:hyperlink>
      <w:r>
        <w:rPr>
          <w:rFonts w:ascii="Carlito" w:hAnsi="Carlito"/>
          <w:sz w:val="24"/>
        </w:rPr>
        <w:t xml:space="preserve"> tel. 508247634</w:t>
      </w:r>
      <w:r w:rsidR="00527170">
        <w:rPr>
          <w:rFonts w:ascii="Carlito" w:hAnsi="Carlito"/>
          <w:sz w:val="24"/>
        </w:rPr>
        <w:t>.</w:t>
      </w:r>
    </w:p>
    <w:p w:rsidR="00527170" w:rsidRPr="00527170" w:rsidRDefault="00527170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ma charakter dobrowolny.</w:t>
      </w:r>
    </w:p>
    <w:p w:rsidR="00FE6FAC" w:rsidRPr="00FE6FAC" w:rsidRDefault="00FE6FAC" w:rsidP="001A3C9D">
      <w:pPr>
        <w:pStyle w:val="Akapitzlist"/>
        <w:widowControl w:val="0"/>
        <w:numPr>
          <w:ilvl w:val="0"/>
          <w:numId w:val="16"/>
        </w:numPr>
        <w:tabs>
          <w:tab w:val="left" w:pos="83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Uczestnictwo w turnieju jest równoznaczne z akceptacją powyższego regulaminu.</w:t>
      </w:r>
    </w:p>
    <w:p w:rsidR="00EE4A5A" w:rsidRDefault="00EE4A5A" w:rsidP="00EE4A5A">
      <w:pPr>
        <w:pStyle w:val="Tekstpodstawowy"/>
        <w:rPr>
          <w:rFonts w:ascii="Carlito" w:hAnsi="Carlito"/>
        </w:rPr>
      </w:pPr>
    </w:p>
    <w:p w:rsidR="00EE4A5A" w:rsidRDefault="00EE4A5A" w:rsidP="00EE4A5A">
      <w:pPr>
        <w:pStyle w:val="Tekstpodstawowy"/>
        <w:rPr>
          <w:rFonts w:ascii="Carlito"/>
        </w:rPr>
      </w:pPr>
    </w:p>
    <w:p w:rsidR="00EE4A5A" w:rsidRDefault="00EE4A5A" w:rsidP="00EE4A5A">
      <w:pPr>
        <w:pStyle w:val="Tekstpodstawowy"/>
        <w:spacing w:before="8"/>
        <w:rPr>
          <w:sz w:val="24"/>
        </w:rPr>
      </w:pPr>
    </w:p>
    <w:p w:rsidR="00EE4A5A" w:rsidRDefault="00EE4A5A" w:rsidP="00EE4A5A">
      <w:pPr>
        <w:pStyle w:val="Tekstpodstawowy"/>
      </w:pPr>
    </w:p>
    <w:p w:rsidR="00EE4A5A" w:rsidRDefault="00EE4A5A" w:rsidP="00EE4A5A">
      <w:pPr>
        <w:pStyle w:val="Tekstpodstawowy"/>
        <w:spacing w:before="13" w:line="249" w:lineRule="auto"/>
        <w:ind w:left="3717" w:right="1169"/>
      </w:pPr>
    </w:p>
    <w:p w:rsidR="00EE4A5A" w:rsidRDefault="00EE4A5A" w:rsidP="00EE4A5A">
      <w:r>
        <w:br w:type="page"/>
      </w:r>
    </w:p>
    <w:p w:rsidR="00C54946" w:rsidRDefault="00C54946" w:rsidP="00C54946">
      <w:pPr>
        <w:tabs>
          <w:tab w:val="left" w:pos="1020"/>
        </w:tabs>
      </w:pP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  <w:r w:rsidRPr="008325F5">
        <w:rPr>
          <w:b/>
        </w:rPr>
        <w:t>FORMULARZ ZGŁOSZENIA</w:t>
      </w: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  <w:r>
        <w:rPr>
          <w:b/>
        </w:rPr>
        <w:t>TURNIEJ PIŁKI NOŻNEJ ROCZNIKA 2011</w:t>
      </w:r>
      <w:r w:rsidR="007903E8">
        <w:rPr>
          <w:b/>
        </w:rPr>
        <w:t xml:space="preserve"> i </w:t>
      </w:r>
      <w:proofErr w:type="gramStart"/>
      <w:r w:rsidR="007903E8">
        <w:rPr>
          <w:b/>
        </w:rPr>
        <w:t xml:space="preserve">MŁODSZYCH </w:t>
      </w:r>
      <w:r>
        <w:rPr>
          <w:b/>
        </w:rPr>
        <w:t xml:space="preserve"> „PIŁKARSKA</w:t>
      </w:r>
      <w:proofErr w:type="gramEnd"/>
      <w:r>
        <w:rPr>
          <w:b/>
        </w:rPr>
        <w:t xml:space="preserve"> KRAINA WOKÓŁ LUBLINA”</w:t>
      </w:r>
      <w:r>
        <w:rPr>
          <w:b/>
        </w:rPr>
        <w:tab/>
      </w:r>
    </w:p>
    <w:p w:rsidR="008325F5" w:rsidRDefault="008325F5" w:rsidP="008325F5">
      <w:pPr>
        <w:tabs>
          <w:tab w:val="left" w:pos="1020"/>
        </w:tabs>
        <w:jc w:val="center"/>
        <w:rPr>
          <w:b/>
        </w:rPr>
      </w:pPr>
    </w:p>
    <w:p w:rsidR="008325F5" w:rsidRDefault="008325F5" w:rsidP="004A46C9">
      <w:pPr>
        <w:tabs>
          <w:tab w:val="left" w:pos="1020"/>
        </w:tabs>
        <w:rPr>
          <w:b/>
        </w:rPr>
      </w:pPr>
      <w:r>
        <w:rPr>
          <w:b/>
        </w:rPr>
        <w:t xml:space="preserve">NAZWA DRUŻYNY: </w:t>
      </w:r>
      <w:r w:rsidR="004A46C9">
        <w:rPr>
          <w:b/>
        </w:rPr>
        <w:tab/>
      </w:r>
      <w:r>
        <w:rPr>
          <w:b/>
        </w:rPr>
        <w:t>……………………………………………………………………………………………</w:t>
      </w:r>
      <w:r w:rsidR="004A46C9">
        <w:rPr>
          <w:b/>
        </w:rPr>
        <w:t>…</w:t>
      </w:r>
      <w:r>
        <w:rPr>
          <w:b/>
        </w:rPr>
        <w:t>…………</w:t>
      </w:r>
    </w:p>
    <w:p w:rsidR="004A46C9" w:rsidRPr="008325F5" w:rsidRDefault="004A46C9" w:rsidP="004A46C9">
      <w:pPr>
        <w:tabs>
          <w:tab w:val="left" w:pos="1020"/>
        </w:tabs>
        <w:rPr>
          <w:b/>
        </w:rPr>
      </w:pPr>
      <w:r>
        <w:rPr>
          <w:b/>
        </w:rPr>
        <w:t xml:space="preserve">GMINA: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/>
      </w:tblPr>
      <w:tblGrid>
        <w:gridCol w:w="1129"/>
        <w:gridCol w:w="5385"/>
        <w:gridCol w:w="1628"/>
        <w:gridCol w:w="1629"/>
      </w:tblGrid>
      <w:tr w:rsidR="008325F5" w:rsidTr="008325F5">
        <w:tc>
          <w:tcPr>
            <w:tcW w:w="1129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Lp.</w:t>
            </w:r>
          </w:p>
        </w:tc>
        <w:tc>
          <w:tcPr>
            <w:tcW w:w="5385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Imię i nazwisko zawodnika</w:t>
            </w:r>
          </w:p>
        </w:tc>
        <w:tc>
          <w:tcPr>
            <w:tcW w:w="1628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Numer zawodnika</w:t>
            </w:r>
          </w:p>
        </w:tc>
        <w:tc>
          <w:tcPr>
            <w:tcW w:w="1629" w:type="dxa"/>
            <w:vAlign w:val="center"/>
          </w:tcPr>
          <w:p w:rsidR="008325F5" w:rsidRPr="008325F5" w:rsidRDefault="008325F5" w:rsidP="008325F5">
            <w:pPr>
              <w:tabs>
                <w:tab w:val="left" w:pos="1020"/>
              </w:tabs>
              <w:jc w:val="center"/>
              <w:rPr>
                <w:b/>
              </w:rPr>
            </w:pPr>
            <w:r w:rsidRPr="008325F5">
              <w:rPr>
                <w:b/>
              </w:rPr>
              <w:t>Rok urodzenia</w:t>
            </w: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1.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2.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3.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4.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5.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6.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7.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8.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9.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  <w:tr w:rsidR="008325F5" w:rsidTr="0002685B">
        <w:tc>
          <w:tcPr>
            <w:tcW w:w="1129" w:type="dxa"/>
            <w:vAlign w:val="center"/>
          </w:tcPr>
          <w:p w:rsidR="008325F5" w:rsidRPr="008325F5" w:rsidRDefault="008325F5" w:rsidP="0002685B">
            <w:pPr>
              <w:tabs>
                <w:tab w:val="left" w:pos="1020"/>
              </w:tabs>
              <w:jc w:val="right"/>
              <w:rPr>
                <w:b/>
              </w:rPr>
            </w:pPr>
            <w:r w:rsidRPr="008325F5">
              <w:rPr>
                <w:b/>
              </w:rPr>
              <w:t>10.</w:t>
            </w:r>
          </w:p>
        </w:tc>
        <w:tc>
          <w:tcPr>
            <w:tcW w:w="5385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8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  <w:tc>
          <w:tcPr>
            <w:tcW w:w="1629" w:type="dxa"/>
          </w:tcPr>
          <w:p w:rsidR="008325F5" w:rsidRDefault="008325F5" w:rsidP="00C54946">
            <w:pPr>
              <w:tabs>
                <w:tab w:val="left" w:pos="1020"/>
              </w:tabs>
            </w:pPr>
          </w:p>
        </w:tc>
      </w:tr>
    </w:tbl>
    <w:p w:rsidR="00C54946" w:rsidRDefault="00C54946" w:rsidP="00C54946">
      <w:pPr>
        <w:tabs>
          <w:tab w:val="left" w:pos="1020"/>
        </w:tabs>
      </w:pPr>
    </w:p>
    <w:p w:rsidR="008325F5" w:rsidRDefault="008325F5" w:rsidP="00C54946">
      <w:pPr>
        <w:tabs>
          <w:tab w:val="left" w:pos="1020"/>
        </w:tabs>
      </w:pPr>
      <w:r>
        <w:t>TRENER:</w:t>
      </w:r>
      <w:r>
        <w:tab/>
      </w:r>
      <w:r>
        <w:tab/>
        <w:t>………………………………………………………………………………………….</w:t>
      </w:r>
    </w:p>
    <w:p w:rsidR="008325F5" w:rsidRDefault="008325F5" w:rsidP="00C54946">
      <w:pPr>
        <w:tabs>
          <w:tab w:val="left" w:pos="1020"/>
        </w:tabs>
      </w:pPr>
      <w:r>
        <w:t>KIEROWNIK:</w:t>
      </w:r>
      <w:r>
        <w:tab/>
        <w:t>………………………………………………………………………………………….</w:t>
      </w:r>
    </w:p>
    <w:p w:rsidR="004A46C9" w:rsidRDefault="004A46C9" w:rsidP="00C54946">
      <w:pPr>
        <w:tabs>
          <w:tab w:val="left" w:pos="1020"/>
        </w:tabs>
      </w:pPr>
      <w:r>
        <w:t>KONTAKT (TELEFON / E-MAIL): …………………………………………………………………..</w:t>
      </w:r>
    </w:p>
    <w:p w:rsidR="008325F5" w:rsidRDefault="008325F5" w:rsidP="00C54946">
      <w:pPr>
        <w:tabs>
          <w:tab w:val="left" w:pos="1020"/>
        </w:tabs>
      </w:pPr>
    </w:p>
    <w:p w:rsidR="008325F5" w:rsidRDefault="008325F5" w:rsidP="008325F5">
      <w:pPr>
        <w:tabs>
          <w:tab w:val="left" w:pos="1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8325F5" w:rsidRPr="00474B85" w:rsidRDefault="008325F5" w:rsidP="008325F5">
      <w:pPr>
        <w:tabs>
          <w:tab w:val="left" w:pos="1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8325F5" w:rsidRPr="00474B85" w:rsidSect="00C161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01" w:rsidRDefault="00AE0801" w:rsidP="006A7DFD">
      <w:pPr>
        <w:spacing w:after="0" w:line="240" w:lineRule="auto"/>
      </w:pPr>
      <w:r>
        <w:separator/>
      </w:r>
    </w:p>
  </w:endnote>
  <w:endnote w:type="continuationSeparator" w:id="0">
    <w:p w:rsidR="00AE0801" w:rsidRDefault="00AE0801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51" w:rsidRDefault="007E75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page" w:tblpX="539" w:tblpY="5320"/>
      <w:tblW w:w="5122" w:type="pct"/>
      <w:tblLook w:val="04A0"/>
    </w:tblPr>
    <w:tblGrid>
      <w:gridCol w:w="9999"/>
      <w:gridCol w:w="242"/>
    </w:tblGrid>
    <w:tr w:rsidR="008D2A9C" w:rsidTr="00EE4A5A">
      <w:trPr>
        <w:trHeight w:val="755"/>
      </w:trPr>
      <w:tc>
        <w:tcPr>
          <w:tcW w:w="4882" w:type="pct"/>
          <w:tcBorders>
            <w:top w:val="single" w:sz="4" w:space="0" w:color="00B050"/>
          </w:tcBorders>
        </w:tcPr>
        <w:p w:rsidR="008D2A9C" w:rsidRDefault="00791C16" w:rsidP="00EE4A5A">
          <w:pPr>
            <w:tabs>
              <w:tab w:val="left" w:pos="5010"/>
            </w:tabs>
            <w:spacing w:before="120" w:after="0"/>
          </w:pPr>
          <w:r>
            <w:t xml:space="preserve">LGD „Kraina wokół </w:t>
          </w:r>
          <w:proofErr w:type="gramStart"/>
          <w:r>
            <w:t>Lublina”                     tel</w:t>
          </w:r>
          <w:proofErr w:type="gramEnd"/>
          <w:r>
            <w:t xml:space="preserve">./fax +48 81 532 30 65              </w:t>
          </w:r>
          <w:hyperlink r:id="rId1" w:history="1">
            <w:r w:rsidR="001D291A" w:rsidRPr="00BE3A9C">
              <w:rPr>
                <w:rStyle w:val="Hipercze"/>
              </w:rPr>
              <w:t>biuro@krainawokollublina.pl</w:t>
            </w:r>
          </w:hyperlink>
          <w:r w:rsidR="001D291A">
            <w:t xml:space="preserve"> </w:t>
          </w:r>
          <w:bookmarkStart w:id="0" w:name="_GoBack"/>
          <w:bookmarkEnd w:id="0"/>
          <w:r w:rsidR="008D2A9C" w:rsidRPr="00D30EE9">
            <w:br/>
          </w:r>
          <w:r>
            <w:t xml:space="preserve">ul. </w:t>
          </w:r>
          <w:proofErr w:type="gramStart"/>
          <w:r>
            <w:t>Narutowicza 37/5                                 tel</w:t>
          </w:r>
          <w:proofErr w:type="gramEnd"/>
          <w:r>
            <w:t xml:space="preserve">. +48 81 534 45 28                     </w:t>
          </w:r>
          <w:hyperlink r:id="rId2" w:history="1">
            <w:r w:rsidR="00EE4A5A" w:rsidRPr="002D1AF4">
              <w:rPr>
                <w:rStyle w:val="Hipercze"/>
              </w:rPr>
              <w:t>http://www.krainawokollublina.pl</w:t>
            </w:r>
          </w:hyperlink>
          <w:r w:rsidR="008D2A9C">
            <w:br/>
          </w:r>
          <w:r>
            <w:t xml:space="preserve">20-016 </w:t>
          </w:r>
          <w:proofErr w:type="gramStart"/>
          <w:r>
            <w:t xml:space="preserve">Lublin                                                  </w:t>
          </w:r>
          <w:proofErr w:type="gramEnd"/>
          <w:r>
            <w:t xml:space="preserve">                                                       </w:t>
          </w:r>
          <w:hyperlink r:id="rId3" w:history="1">
            <w:r w:rsidR="00EE4A5A" w:rsidRPr="002D1AF4">
              <w:rPr>
                <w:rStyle w:val="Hipercze"/>
              </w:rPr>
              <w:t>http://www.fb.com/turystykaKWL</w:t>
            </w:r>
          </w:hyperlink>
        </w:p>
        <w:p w:rsidR="00EE4A5A" w:rsidRDefault="00EE4A5A" w:rsidP="00EE4A5A">
          <w:pPr>
            <w:tabs>
              <w:tab w:val="left" w:pos="5010"/>
            </w:tabs>
            <w:spacing w:before="120" w:after="0"/>
          </w:pPr>
        </w:p>
      </w:tc>
      <w:tc>
        <w:tcPr>
          <w:tcW w:w="118" w:type="pct"/>
        </w:tcPr>
        <w:p w:rsidR="008D2A9C" w:rsidRDefault="00FC5CFA" w:rsidP="00EE4A5A">
          <w:pPr>
            <w:tabs>
              <w:tab w:val="left" w:pos="5010"/>
            </w:tabs>
            <w:jc w:val="right"/>
          </w:pPr>
          <w:r w:rsidRPr="00FC5CFA">
            <w:rPr>
              <w:rFonts w:ascii="Times New Roman" w:hAnsi="Times New Roman"/>
              <w:noProof/>
              <w:sz w:val="16"/>
              <w:lang w:eastAsia="pl-PL"/>
            </w:rPr>
            <w:pict>
              <v:rect id="Rectangle 12" o:spid="_x0000_s4097" style="position:absolute;left:0;text-align:left;margin-left:.05pt;margin-top:2.05pt;width:5.65pt;height:43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" fillcolor="#00b050"/>
            </w:pict>
          </w:r>
        </w:p>
      </w:tc>
    </w:tr>
  </w:tbl>
  <w:p w:rsidR="008D2A9C" w:rsidRDefault="008D2A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51" w:rsidRDefault="007E75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01" w:rsidRDefault="00AE0801" w:rsidP="006A7DFD">
      <w:pPr>
        <w:spacing w:after="0" w:line="240" w:lineRule="auto"/>
      </w:pPr>
      <w:r>
        <w:separator/>
      </w:r>
    </w:p>
  </w:footnote>
  <w:footnote w:type="continuationSeparator" w:id="0">
    <w:p w:rsidR="00AE0801" w:rsidRDefault="00AE0801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51" w:rsidRDefault="007E755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8D2A9C" w:rsidTr="00D86E1E">
      <w:trPr>
        <w:jc w:val="center"/>
      </w:trPr>
      <w:tc>
        <w:tcPr>
          <w:tcW w:w="2316" w:type="dxa"/>
        </w:tcPr>
        <w:p w:rsidR="008D2A9C" w:rsidRDefault="00E614C6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19050" t="0" r="9525" b="0"/>
                <wp:docPr id="1" name="Obraz 1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</w:t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   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D86E1E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 w:rsidR="001D28E6"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86E1E" w:rsidRDefault="00D86E1E" w:rsidP="00D86E1E">
    <w:pPr>
      <w:pStyle w:val="Nagwek"/>
      <w:rPr>
        <w:noProof/>
        <w:sz w:val="20"/>
        <w:lang w:eastAsia="pl-PL"/>
      </w:rPr>
    </w:pPr>
  </w:p>
  <w:p w:rsidR="008D2A9C" w:rsidRPr="009E59E3" w:rsidRDefault="007F2971" w:rsidP="00FF4B70">
    <w:pPr>
      <w:pStyle w:val="Nagwek"/>
      <w:ind w:left="-550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</w:t>
    </w:r>
    <w:r w:rsidR="00964428">
      <w:rPr>
        <w:noProof/>
        <w:sz w:val="20"/>
        <w:lang w:eastAsia="pl-PL"/>
      </w:rPr>
      <w:t>Europejski Fundusz Rolny</w:t>
    </w:r>
    <w:r w:rsidR="008D2A9C"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8D2A9C" w:rsidRDefault="00FC5CFA" w:rsidP="00D30EE9">
    <w:pPr>
      <w:pStyle w:val="Nagwek"/>
      <w:tabs>
        <w:tab w:val="clear" w:pos="4536"/>
        <w:tab w:val="clear" w:pos="9072"/>
        <w:tab w:val="right" w:pos="9781"/>
      </w:tabs>
    </w:pPr>
    <w:r w:rsidRPr="00FC5CFA"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22pt;margin-top:7.55pt;width:7in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" strokecolor="#00b050"/>
      </w:pict>
    </w:r>
    <w:r w:rsidR="008D2A9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51" w:rsidRDefault="007E75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E1A"/>
    <w:multiLevelType w:val="hybridMultilevel"/>
    <w:tmpl w:val="5E9CE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D50B3"/>
    <w:multiLevelType w:val="hybridMultilevel"/>
    <w:tmpl w:val="F2404096"/>
    <w:lvl w:ilvl="0" w:tplc="C43A8716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0B3B"/>
    <w:multiLevelType w:val="hybridMultilevel"/>
    <w:tmpl w:val="77AEB094"/>
    <w:lvl w:ilvl="0" w:tplc="F71224D6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20A51"/>
    <w:multiLevelType w:val="hybridMultilevel"/>
    <w:tmpl w:val="73E217BA"/>
    <w:lvl w:ilvl="0" w:tplc="6528275C">
      <w:start w:val="1"/>
      <w:numFmt w:val="decimal"/>
      <w:lvlText w:val="%1."/>
      <w:lvlJc w:val="righ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2A1B18DA"/>
    <w:multiLevelType w:val="hybridMultilevel"/>
    <w:tmpl w:val="F6861808"/>
    <w:lvl w:ilvl="0" w:tplc="FA60E08C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A0B37"/>
    <w:multiLevelType w:val="hybridMultilevel"/>
    <w:tmpl w:val="F6F8231A"/>
    <w:lvl w:ilvl="0" w:tplc="E15C44CE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30DF6"/>
    <w:multiLevelType w:val="hybridMultilevel"/>
    <w:tmpl w:val="AD3EA050"/>
    <w:lvl w:ilvl="0" w:tplc="C2E4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87DF1"/>
    <w:multiLevelType w:val="hybridMultilevel"/>
    <w:tmpl w:val="60540E8A"/>
    <w:lvl w:ilvl="0" w:tplc="1AE05C0A">
      <w:start w:val="1"/>
      <w:numFmt w:val="decimal"/>
      <w:lvlText w:val="%1."/>
      <w:lvlJc w:val="righ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>
    <w:nsid w:val="6D790EB5"/>
    <w:multiLevelType w:val="hybridMultilevel"/>
    <w:tmpl w:val="B1E637FA"/>
    <w:lvl w:ilvl="0" w:tplc="0415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2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F6F2F"/>
    <w:multiLevelType w:val="hybridMultilevel"/>
    <w:tmpl w:val="1D6AE754"/>
    <w:lvl w:ilvl="0" w:tplc="A11C295C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2B54"/>
    <w:multiLevelType w:val="hybridMultilevel"/>
    <w:tmpl w:val="ED22C5FA"/>
    <w:lvl w:ilvl="0" w:tplc="66AC5A70">
      <w:start w:val="1"/>
      <w:numFmt w:val="decimal"/>
      <w:lvlText w:val="%1."/>
      <w:lvlJc w:val="right"/>
      <w:pPr>
        <w:ind w:left="387" w:hanging="360"/>
      </w:pPr>
      <w:rPr>
        <w:rFonts w:ascii="Carlito" w:hAnsi="Carli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4"/>
  </w:num>
  <w:num w:numId="12">
    <w:abstractNumId w:val="5"/>
  </w:num>
  <w:num w:numId="13">
    <w:abstractNumId w:val="3"/>
  </w:num>
  <w:num w:numId="14">
    <w:abstractNumId w:val="2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031A9"/>
    <w:rsid w:val="0001711D"/>
    <w:rsid w:val="00020551"/>
    <w:rsid w:val="0002685B"/>
    <w:rsid w:val="0003094C"/>
    <w:rsid w:val="0003242F"/>
    <w:rsid w:val="00035191"/>
    <w:rsid w:val="000374B5"/>
    <w:rsid w:val="0006169B"/>
    <w:rsid w:val="00090EF6"/>
    <w:rsid w:val="000962EC"/>
    <w:rsid w:val="000A1C71"/>
    <w:rsid w:val="000D22D9"/>
    <w:rsid w:val="000E24EE"/>
    <w:rsid w:val="0011500A"/>
    <w:rsid w:val="0012723A"/>
    <w:rsid w:val="0013430E"/>
    <w:rsid w:val="00134BED"/>
    <w:rsid w:val="001423DA"/>
    <w:rsid w:val="00153750"/>
    <w:rsid w:val="00165D15"/>
    <w:rsid w:val="00170FEC"/>
    <w:rsid w:val="0019442A"/>
    <w:rsid w:val="001A3C9D"/>
    <w:rsid w:val="001A7C94"/>
    <w:rsid w:val="001B7E23"/>
    <w:rsid w:val="001C12E4"/>
    <w:rsid w:val="001D28E6"/>
    <w:rsid w:val="001D291A"/>
    <w:rsid w:val="001E1A03"/>
    <w:rsid w:val="00201A9C"/>
    <w:rsid w:val="00203E77"/>
    <w:rsid w:val="00207888"/>
    <w:rsid w:val="00207EC1"/>
    <w:rsid w:val="00230051"/>
    <w:rsid w:val="0023177F"/>
    <w:rsid w:val="0026242C"/>
    <w:rsid w:val="00284638"/>
    <w:rsid w:val="002924A1"/>
    <w:rsid w:val="00296BBF"/>
    <w:rsid w:val="00297350"/>
    <w:rsid w:val="002A22D4"/>
    <w:rsid w:val="002A28AA"/>
    <w:rsid w:val="002A47C8"/>
    <w:rsid w:val="002B694C"/>
    <w:rsid w:val="002D5114"/>
    <w:rsid w:val="002E3551"/>
    <w:rsid w:val="002F2C7C"/>
    <w:rsid w:val="002F7E50"/>
    <w:rsid w:val="003115DD"/>
    <w:rsid w:val="00311AAA"/>
    <w:rsid w:val="003172D4"/>
    <w:rsid w:val="00325455"/>
    <w:rsid w:val="0032701E"/>
    <w:rsid w:val="00332ACC"/>
    <w:rsid w:val="00343E4E"/>
    <w:rsid w:val="00345178"/>
    <w:rsid w:val="003702A6"/>
    <w:rsid w:val="003807BA"/>
    <w:rsid w:val="00387C98"/>
    <w:rsid w:val="003A6D17"/>
    <w:rsid w:val="003B1026"/>
    <w:rsid w:val="003B239A"/>
    <w:rsid w:val="003B7CA4"/>
    <w:rsid w:val="003C0B3D"/>
    <w:rsid w:val="003C5FC1"/>
    <w:rsid w:val="003D6645"/>
    <w:rsid w:val="003D7FDA"/>
    <w:rsid w:val="003E56EC"/>
    <w:rsid w:val="00403F8E"/>
    <w:rsid w:val="00430A74"/>
    <w:rsid w:val="004531F9"/>
    <w:rsid w:val="00474B85"/>
    <w:rsid w:val="004771D4"/>
    <w:rsid w:val="00477F25"/>
    <w:rsid w:val="004846C3"/>
    <w:rsid w:val="00490B2B"/>
    <w:rsid w:val="00492DDB"/>
    <w:rsid w:val="004952D2"/>
    <w:rsid w:val="004A176C"/>
    <w:rsid w:val="004A46C9"/>
    <w:rsid w:val="004D7C96"/>
    <w:rsid w:val="005036E1"/>
    <w:rsid w:val="00524803"/>
    <w:rsid w:val="00527170"/>
    <w:rsid w:val="005279AF"/>
    <w:rsid w:val="00563047"/>
    <w:rsid w:val="00567312"/>
    <w:rsid w:val="00573D24"/>
    <w:rsid w:val="005750AE"/>
    <w:rsid w:val="005C5AD3"/>
    <w:rsid w:val="005D0DBD"/>
    <w:rsid w:val="005D3B09"/>
    <w:rsid w:val="005E2FC8"/>
    <w:rsid w:val="005F0842"/>
    <w:rsid w:val="00600C1C"/>
    <w:rsid w:val="006052F0"/>
    <w:rsid w:val="00632902"/>
    <w:rsid w:val="006342E2"/>
    <w:rsid w:val="006977DB"/>
    <w:rsid w:val="006A2359"/>
    <w:rsid w:val="006A7600"/>
    <w:rsid w:val="006A7DFD"/>
    <w:rsid w:val="006B6130"/>
    <w:rsid w:val="006D340C"/>
    <w:rsid w:val="006D5FD8"/>
    <w:rsid w:val="006D65A0"/>
    <w:rsid w:val="006F20B8"/>
    <w:rsid w:val="00703776"/>
    <w:rsid w:val="00712DC8"/>
    <w:rsid w:val="00752AD9"/>
    <w:rsid w:val="00757802"/>
    <w:rsid w:val="00772D9B"/>
    <w:rsid w:val="007853C4"/>
    <w:rsid w:val="007903E8"/>
    <w:rsid w:val="00791C16"/>
    <w:rsid w:val="00796EA6"/>
    <w:rsid w:val="00797887"/>
    <w:rsid w:val="007B1E61"/>
    <w:rsid w:val="007E54BD"/>
    <w:rsid w:val="007E6B63"/>
    <w:rsid w:val="007E7551"/>
    <w:rsid w:val="007F2971"/>
    <w:rsid w:val="008112A5"/>
    <w:rsid w:val="00820207"/>
    <w:rsid w:val="00823D45"/>
    <w:rsid w:val="008325F5"/>
    <w:rsid w:val="00844D27"/>
    <w:rsid w:val="00847EB9"/>
    <w:rsid w:val="0087179D"/>
    <w:rsid w:val="00875090"/>
    <w:rsid w:val="00881F57"/>
    <w:rsid w:val="00882AEB"/>
    <w:rsid w:val="00890DDF"/>
    <w:rsid w:val="008A52CA"/>
    <w:rsid w:val="008D2A9C"/>
    <w:rsid w:val="008E0777"/>
    <w:rsid w:val="008F60E9"/>
    <w:rsid w:val="0090336B"/>
    <w:rsid w:val="00906978"/>
    <w:rsid w:val="0091703E"/>
    <w:rsid w:val="00932D77"/>
    <w:rsid w:val="009334CA"/>
    <w:rsid w:val="0096271E"/>
    <w:rsid w:val="00964428"/>
    <w:rsid w:val="009646FA"/>
    <w:rsid w:val="00965F24"/>
    <w:rsid w:val="009705C8"/>
    <w:rsid w:val="00973E5E"/>
    <w:rsid w:val="00986126"/>
    <w:rsid w:val="00987123"/>
    <w:rsid w:val="009A09C1"/>
    <w:rsid w:val="009A5D9F"/>
    <w:rsid w:val="009A67C6"/>
    <w:rsid w:val="009C2BCC"/>
    <w:rsid w:val="009E59E3"/>
    <w:rsid w:val="00A17F3E"/>
    <w:rsid w:val="00A27C03"/>
    <w:rsid w:val="00A3138F"/>
    <w:rsid w:val="00A31D70"/>
    <w:rsid w:val="00A47BB8"/>
    <w:rsid w:val="00A6153C"/>
    <w:rsid w:val="00A62732"/>
    <w:rsid w:val="00A65481"/>
    <w:rsid w:val="00A80400"/>
    <w:rsid w:val="00A826BC"/>
    <w:rsid w:val="00AA6B61"/>
    <w:rsid w:val="00AB3795"/>
    <w:rsid w:val="00AD4648"/>
    <w:rsid w:val="00AE0801"/>
    <w:rsid w:val="00AF4A11"/>
    <w:rsid w:val="00AF4F3D"/>
    <w:rsid w:val="00B16ED5"/>
    <w:rsid w:val="00B17159"/>
    <w:rsid w:val="00B23D3A"/>
    <w:rsid w:val="00B342F4"/>
    <w:rsid w:val="00B419DD"/>
    <w:rsid w:val="00B45480"/>
    <w:rsid w:val="00B94A3C"/>
    <w:rsid w:val="00B9670D"/>
    <w:rsid w:val="00BB1930"/>
    <w:rsid w:val="00BB6355"/>
    <w:rsid w:val="00BE0474"/>
    <w:rsid w:val="00BE20F7"/>
    <w:rsid w:val="00BE41A9"/>
    <w:rsid w:val="00BE753C"/>
    <w:rsid w:val="00C05560"/>
    <w:rsid w:val="00C07464"/>
    <w:rsid w:val="00C077DC"/>
    <w:rsid w:val="00C07B9A"/>
    <w:rsid w:val="00C1256D"/>
    <w:rsid w:val="00C16167"/>
    <w:rsid w:val="00C17FD7"/>
    <w:rsid w:val="00C23633"/>
    <w:rsid w:val="00C23A6C"/>
    <w:rsid w:val="00C54946"/>
    <w:rsid w:val="00C60968"/>
    <w:rsid w:val="00C8469B"/>
    <w:rsid w:val="00CB5CB8"/>
    <w:rsid w:val="00CC556D"/>
    <w:rsid w:val="00CF6619"/>
    <w:rsid w:val="00D104F0"/>
    <w:rsid w:val="00D2475E"/>
    <w:rsid w:val="00D30EE9"/>
    <w:rsid w:val="00D472E4"/>
    <w:rsid w:val="00D55922"/>
    <w:rsid w:val="00D6144E"/>
    <w:rsid w:val="00D86E1E"/>
    <w:rsid w:val="00D952A5"/>
    <w:rsid w:val="00DA7918"/>
    <w:rsid w:val="00DA7C61"/>
    <w:rsid w:val="00DB495A"/>
    <w:rsid w:val="00DB7913"/>
    <w:rsid w:val="00DD75A1"/>
    <w:rsid w:val="00DD7E70"/>
    <w:rsid w:val="00DE246A"/>
    <w:rsid w:val="00E03200"/>
    <w:rsid w:val="00E14DA9"/>
    <w:rsid w:val="00E614C6"/>
    <w:rsid w:val="00E81170"/>
    <w:rsid w:val="00E93817"/>
    <w:rsid w:val="00EA07BA"/>
    <w:rsid w:val="00EA1B40"/>
    <w:rsid w:val="00EA2EC0"/>
    <w:rsid w:val="00EB2999"/>
    <w:rsid w:val="00EC0C53"/>
    <w:rsid w:val="00ED1B12"/>
    <w:rsid w:val="00EE2F93"/>
    <w:rsid w:val="00EE4A5A"/>
    <w:rsid w:val="00EE70CD"/>
    <w:rsid w:val="00F03D7C"/>
    <w:rsid w:val="00F22E84"/>
    <w:rsid w:val="00F30BA3"/>
    <w:rsid w:val="00F42CD2"/>
    <w:rsid w:val="00F51091"/>
    <w:rsid w:val="00F627B5"/>
    <w:rsid w:val="00F74703"/>
    <w:rsid w:val="00F77293"/>
    <w:rsid w:val="00F974C3"/>
    <w:rsid w:val="00FA68BC"/>
    <w:rsid w:val="00FC0646"/>
    <w:rsid w:val="00FC5569"/>
    <w:rsid w:val="00FC5CFA"/>
    <w:rsid w:val="00FE2395"/>
    <w:rsid w:val="00FE6FAC"/>
    <w:rsid w:val="00FE759B"/>
    <w:rsid w:val="00FF1667"/>
    <w:rsid w:val="00FF4B70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odstawowy">
    <w:name w:val="Body Text"/>
    <w:basedOn w:val="Normalny"/>
    <w:link w:val="TekstpodstawowyZnak"/>
    <w:uiPriority w:val="1"/>
    <w:qFormat/>
    <w:rsid w:val="00EE4A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A5A"/>
    <w:rPr>
      <w:rFonts w:ascii="Arial" w:eastAsia="Arial" w:hAnsi="Arial" w:cs="Arial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EE4A5A"/>
    <w:pPr>
      <w:widowControl w:val="0"/>
      <w:autoSpaceDE w:val="0"/>
      <w:autoSpaceDN w:val="0"/>
      <w:spacing w:before="87" w:after="0" w:line="240" w:lineRule="auto"/>
      <w:ind w:left="5246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E4A5A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E75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habros@krainawokollubli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chabros@krainawokollublina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b.com/turystykaKWL" TargetMode="External"/><Relationship Id="rId2" Type="http://schemas.openxmlformats.org/officeDocument/2006/relationships/hyperlink" Target="http://www.krainawokollublina.pl" TargetMode="External"/><Relationship Id="rId1" Type="http://schemas.openxmlformats.org/officeDocument/2006/relationships/hyperlink" Target="mailto:biuro@krainawokollublina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C729-2877-4E53-96BD-4A224A8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Eugeniusz Krzysiak</cp:lastModifiedBy>
  <cp:revision>2</cp:revision>
  <cp:lastPrinted>2021-05-27T11:52:00Z</cp:lastPrinted>
  <dcterms:created xsi:type="dcterms:W3CDTF">2021-06-09T09:12:00Z</dcterms:created>
  <dcterms:modified xsi:type="dcterms:W3CDTF">2021-06-09T09:12:00Z</dcterms:modified>
</cp:coreProperties>
</file>